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150" w:beforeAutospacing="0" w:after="150" w:afterAutospacing="0" w:line="520" w:lineRule="exact"/>
        <w:rPr>
          <w:rFonts w:hint="eastAsia" w:ascii="黑体" w:hAnsi="黑体" w:eastAsia="黑体" w:cs="Times New Roman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</w:rPr>
        <w:t>附件2：</w:t>
      </w:r>
    </w:p>
    <w:p>
      <w:pPr>
        <w:pStyle w:val="4"/>
        <w:shd w:val="clear" w:color="auto" w:fill="FFFFFF"/>
        <w:spacing w:before="0" w:beforeAutospacing="0" w:after="0" w:afterAutospacing="0" w:line="760" w:lineRule="exact"/>
        <w:jc w:val="center"/>
        <w:rPr>
          <w:rFonts w:hint="eastAsia" w:ascii="方正小标宋简体" w:hAnsi="仿宋" w:eastAsia="方正小标宋简体"/>
          <w:bCs/>
          <w:color w:val="333333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仿宋" w:eastAsia="方正小标宋简体"/>
          <w:bCs/>
          <w:color w:val="333333"/>
          <w:sz w:val="44"/>
          <w:szCs w:val="44"/>
          <w:shd w:val="clear" w:color="auto" w:fill="FFFFFF"/>
        </w:rPr>
        <w:t>沅江市农产品区域</w:t>
      </w:r>
    </w:p>
    <w:p>
      <w:pPr>
        <w:pStyle w:val="4"/>
        <w:shd w:val="clear" w:color="auto" w:fill="FFFFFF"/>
        <w:spacing w:before="0" w:beforeAutospacing="0" w:after="0" w:afterAutospacing="0" w:line="760" w:lineRule="exact"/>
        <w:jc w:val="center"/>
        <w:rPr>
          <w:rFonts w:hint="eastAsia" w:ascii="方正小标宋简体" w:hAnsi="仿宋" w:eastAsia="方正小标宋简体"/>
          <w:bCs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仿宋" w:eastAsia="方正小标宋简体"/>
          <w:bCs/>
          <w:color w:val="333333"/>
          <w:sz w:val="44"/>
          <w:szCs w:val="44"/>
          <w:shd w:val="clear" w:color="auto" w:fill="FFFFFF"/>
        </w:rPr>
        <w:t>公共品牌名称及LOGO标识征集</w:t>
      </w:r>
    </w:p>
    <w:p>
      <w:pPr>
        <w:pStyle w:val="4"/>
        <w:shd w:val="clear" w:color="auto" w:fill="FFFFFF"/>
        <w:spacing w:before="0" w:beforeAutospacing="0" w:after="0" w:afterAutospacing="0" w:line="760" w:lineRule="exact"/>
        <w:jc w:val="center"/>
        <w:rPr>
          <w:rFonts w:hint="eastAsia" w:ascii="方正小标宋简体" w:hAnsi="仿宋" w:eastAsia="方正小标宋简体"/>
          <w:bCs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仿宋" w:eastAsia="方正小标宋简体"/>
          <w:bCs/>
          <w:color w:val="333333"/>
          <w:sz w:val="44"/>
          <w:szCs w:val="44"/>
          <w:shd w:val="clear" w:color="auto" w:fill="FFFFFF"/>
        </w:rPr>
        <w:t>应征承诺书</w:t>
      </w:r>
    </w:p>
    <w:bookmarkEnd w:id="0"/>
    <w:p>
      <w:pPr>
        <w:pStyle w:val="4"/>
        <w:shd w:val="clear" w:color="auto" w:fill="FFFFFF"/>
        <w:spacing w:before="0" w:beforeAutospacing="0" w:after="0" w:afterAutospacing="0" w:line="400" w:lineRule="exact"/>
        <w:jc w:val="both"/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 xml:space="preserve">  </w:t>
      </w:r>
    </w:p>
    <w:p>
      <w:pPr>
        <w:pStyle w:val="4"/>
        <w:shd w:val="clear" w:color="auto" w:fill="FFFFFF"/>
        <w:spacing w:before="0" w:beforeAutospacing="0" w:after="0" w:afterAutospacing="0" w:line="400" w:lineRule="exact"/>
        <w:ind w:firstLine="640"/>
        <w:jc w:val="both"/>
        <w:rPr>
          <w:rFonts w:ascii="Times New Roman" w:eastAsia="仿宋_GB2312" w:cs="Times New Roman"/>
          <w:color w:val="333333"/>
          <w:sz w:val="32"/>
          <w:szCs w:val="32"/>
        </w:rPr>
      </w:pPr>
      <w:r>
        <w:rPr>
          <w:rFonts w:ascii="Times New Roman" w:eastAsia="仿宋_GB2312" w:cs="Times New Roman"/>
          <w:color w:val="333333"/>
          <w:sz w:val="32"/>
          <w:szCs w:val="32"/>
          <w:shd w:val="clear" w:color="auto" w:fill="FFFFFF"/>
        </w:rPr>
        <w:t>承诺人已经熟知并且愿意接受《沅江市农产品区域公共品牌名称及LOGO标识征集公告》(以下简称《征集公告》)，现承诺如下:</w:t>
      </w:r>
    </w:p>
    <w:p>
      <w:pPr>
        <w:pStyle w:val="4"/>
        <w:shd w:val="clear" w:color="auto" w:fill="FFFFFF"/>
        <w:spacing w:before="0" w:beforeAutospacing="0" w:after="0" w:afterAutospacing="0" w:line="400" w:lineRule="exact"/>
        <w:ind w:firstLine="640"/>
        <w:jc w:val="both"/>
        <w:rPr>
          <w:rFonts w:ascii="Times New Roman" w:eastAsia="仿宋_GB2312" w:cs="Times New Roman"/>
          <w:color w:val="333333"/>
          <w:sz w:val="32"/>
          <w:szCs w:val="32"/>
        </w:rPr>
      </w:pPr>
      <w:r>
        <w:rPr>
          <w:rFonts w:ascii="Times New Roman" w:eastAsia="仿宋_GB2312" w:cs="Times New Roman"/>
          <w:color w:val="333333"/>
          <w:sz w:val="32"/>
          <w:szCs w:val="32"/>
          <w:shd w:val="clear" w:color="auto" w:fill="FFFFFF"/>
        </w:rPr>
        <w:t>（一）承诺人保证除主办方及指定的内部工作机构外，不对外披露应征方案本身及创意。</w:t>
      </w:r>
    </w:p>
    <w:p>
      <w:pPr>
        <w:pStyle w:val="4"/>
        <w:shd w:val="clear" w:color="auto" w:fill="FFFFFF"/>
        <w:spacing w:before="0" w:beforeAutospacing="0" w:after="0" w:afterAutospacing="0" w:line="400" w:lineRule="exact"/>
        <w:ind w:firstLine="640"/>
        <w:jc w:val="both"/>
        <w:rPr>
          <w:rFonts w:ascii="Times New Roman" w:eastAsia="仿宋_GB2312" w:cs="Times New Roman"/>
          <w:color w:val="333333"/>
          <w:sz w:val="32"/>
          <w:szCs w:val="32"/>
        </w:rPr>
      </w:pPr>
      <w:r>
        <w:rPr>
          <w:rFonts w:ascii="Times New Roman" w:eastAsia="仿宋_GB2312" w:cs="Times New Roman"/>
          <w:color w:val="333333"/>
          <w:sz w:val="32"/>
          <w:szCs w:val="32"/>
          <w:shd w:val="clear" w:color="auto" w:fill="FFFFFF"/>
        </w:rPr>
        <w:t>（二）承诺人保证作品为原创，且拥有完整、排他的知识产权，除参加征集活动外，未曾以任何形式公开发表。</w:t>
      </w:r>
    </w:p>
    <w:p>
      <w:pPr>
        <w:pStyle w:val="4"/>
        <w:shd w:val="clear" w:color="auto" w:fill="FFFFFF"/>
        <w:spacing w:before="0" w:beforeAutospacing="0" w:after="0" w:afterAutospacing="0" w:line="400" w:lineRule="exact"/>
        <w:ind w:firstLine="640"/>
        <w:jc w:val="both"/>
        <w:rPr>
          <w:rFonts w:ascii="Times New Roman" w:eastAsia="仿宋_GB2312" w:cs="Times New Roman"/>
          <w:color w:val="333333"/>
          <w:sz w:val="32"/>
          <w:szCs w:val="32"/>
        </w:rPr>
      </w:pPr>
      <w:r>
        <w:rPr>
          <w:rFonts w:ascii="Times New Roman" w:eastAsia="仿宋_GB2312" w:cs="Times New Roman"/>
          <w:color w:val="333333"/>
          <w:sz w:val="32"/>
          <w:szCs w:val="32"/>
          <w:shd w:val="clear" w:color="auto" w:fill="FFFFFF"/>
        </w:rPr>
        <w:t>（三）承诺人保证作品自成为沅江市农产品区域公用品牌名称及logo标识入围作品后，一切知识产权(包括但不限于著作权、专利权、商标权，对作品的一切平面、立体或电子载体的全部权利)归主办方所有。主办方有权对成为沅江市农产品区域公用品牌名称及logo标识的作品进行任何形式的使用、开发、修改、授权、许可或保护等活动。</w:t>
      </w:r>
    </w:p>
    <w:p>
      <w:pPr>
        <w:pStyle w:val="4"/>
        <w:shd w:val="clear" w:color="auto" w:fill="FFFFFF"/>
        <w:spacing w:before="0" w:beforeAutospacing="0" w:after="0" w:afterAutospacing="0" w:line="400" w:lineRule="exact"/>
        <w:ind w:firstLine="640"/>
        <w:jc w:val="both"/>
        <w:rPr>
          <w:rFonts w:ascii="Times New Roman" w:eastAsia="仿宋_GB2312" w:cs="Times New Roman"/>
          <w:color w:val="333333"/>
          <w:sz w:val="32"/>
          <w:szCs w:val="32"/>
        </w:rPr>
      </w:pPr>
      <w:r>
        <w:rPr>
          <w:rFonts w:ascii="Times New Roman" w:eastAsia="仿宋_GB2312" w:cs="Times New Roman"/>
          <w:color w:val="333333"/>
          <w:sz w:val="32"/>
          <w:szCs w:val="32"/>
          <w:shd w:val="clear" w:color="auto" w:fill="FFFFFF"/>
        </w:rPr>
        <w:t>（四）承诺人保证其应征作品不存在侵犯任何第三方的著作权、商标权、专利权或其他权利。如有侵权，一切法律后果由应征者本人(单位)承担;如因抄袭和盗用他人作品而产生纠纷，均由该应征者自行负责，与征集活动主办方无关。如因承诺人违反本规定，致使主办方遭受任何损失，主办方有权要求其赔偿。</w:t>
      </w:r>
    </w:p>
    <w:p>
      <w:pPr>
        <w:pStyle w:val="4"/>
        <w:shd w:val="clear" w:color="auto" w:fill="FFFFFF"/>
        <w:spacing w:before="0" w:beforeAutospacing="0" w:after="0" w:afterAutospacing="0" w:line="400" w:lineRule="exact"/>
        <w:ind w:firstLine="640"/>
        <w:jc w:val="both"/>
        <w:rPr>
          <w:rFonts w:ascii="Times New Roman" w:eastAsia="仿宋_GB2312" w:cs="Times New Roman"/>
          <w:color w:val="333333"/>
          <w:sz w:val="32"/>
          <w:szCs w:val="32"/>
        </w:rPr>
      </w:pPr>
      <w:r>
        <w:rPr>
          <w:rFonts w:ascii="Times New Roman" w:eastAsia="仿宋_GB2312" w:cs="Times New Roman"/>
          <w:color w:val="333333"/>
          <w:sz w:val="32"/>
          <w:szCs w:val="32"/>
          <w:shd w:val="clear" w:color="auto" w:fill="FFFFFF"/>
        </w:rPr>
        <w:t>（五）本承诺书自承诺人签字(或盖章)之日起生效。</w:t>
      </w:r>
    </w:p>
    <w:p>
      <w:pPr>
        <w:pStyle w:val="4"/>
        <w:shd w:val="clear" w:color="auto" w:fill="FFFFFF"/>
        <w:spacing w:before="0" w:beforeAutospacing="0" w:after="0" w:afterAutospacing="0" w:line="400" w:lineRule="exact"/>
        <w:ind w:firstLine="640"/>
        <w:jc w:val="both"/>
        <w:rPr>
          <w:rFonts w:ascii="Times New Roman" w:eastAsia="仿宋_GB2312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eastAsia="仿宋_GB2312" w:cs="Times New Roman"/>
          <w:color w:val="333333"/>
          <w:sz w:val="32"/>
          <w:szCs w:val="32"/>
          <w:shd w:val="clear" w:color="auto" w:fill="FFFFFF"/>
        </w:rPr>
        <w:t xml:space="preserve">  </w:t>
      </w:r>
    </w:p>
    <w:p>
      <w:pPr>
        <w:pStyle w:val="4"/>
        <w:shd w:val="clear" w:color="auto" w:fill="FFFFFF"/>
        <w:spacing w:before="0" w:beforeAutospacing="0" w:after="0" w:afterAutospacing="0" w:line="400" w:lineRule="exact"/>
        <w:ind w:firstLine="640"/>
        <w:jc w:val="both"/>
        <w:rPr>
          <w:rFonts w:ascii="Times New Roman" w:eastAsia="仿宋_GB2312" w:cs="Times New Roman"/>
          <w:color w:val="333333"/>
          <w:sz w:val="32"/>
          <w:szCs w:val="32"/>
        </w:rPr>
      </w:pPr>
      <w:r>
        <w:rPr>
          <w:rFonts w:ascii="Times New Roman" w:eastAsia="仿宋_GB2312" w:cs="Times New Roman"/>
          <w:color w:val="333333"/>
          <w:sz w:val="32"/>
          <w:szCs w:val="32"/>
          <w:shd w:val="clear" w:color="auto" w:fill="FFFFFF"/>
        </w:rPr>
        <w:t>承诺人（签字或盖章）:</w:t>
      </w:r>
    </w:p>
    <w:p>
      <w:pPr>
        <w:pStyle w:val="4"/>
        <w:shd w:val="clear" w:color="auto" w:fill="FFFFFF"/>
        <w:spacing w:before="0" w:beforeAutospacing="0" w:after="0" w:afterAutospacing="0" w:line="400" w:lineRule="exact"/>
        <w:ind w:firstLine="640"/>
        <w:jc w:val="both"/>
        <w:rPr>
          <w:rFonts w:ascii="Times New Roman" w:eastAsia="仿宋_GB2312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eastAsia="仿宋_GB2312" w:cs="Times New Roman"/>
          <w:color w:val="333333"/>
          <w:sz w:val="32"/>
          <w:szCs w:val="32"/>
          <w:shd w:val="clear" w:color="auto" w:fill="FFFFFF"/>
        </w:rPr>
        <w:t xml:space="preserve">   </w:t>
      </w:r>
    </w:p>
    <w:p>
      <w:pPr>
        <w:pStyle w:val="4"/>
        <w:shd w:val="clear" w:color="auto" w:fill="FFFFFF"/>
        <w:spacing w:before="0" w:beforeAutospacing="0" w:after="0" w:afterAutospacing="0" w:line="400" w:lineRule="exact"/>
        <w:ind w:firstLine="5920" w:firstLineChars="1850"/>
        <w:jc w:val="both"/>
      </w:pPr>
      <w:r>
        <w:rPr>
          <w:rFonts w:ascii="Times New Roman" w:eastAsia="仿宋_GB2312" w:cs="Times New Roman"/>
          <w:color w:val="333333"/>
          <w:sz w:val="32"/>
          <w:szCs w:val="32"/>
          <w:shd w:val="clear" w:color="auto" w:fill="FFFFFF"/>
        </w:rPr>
        <w:t>2022年X月X日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right="210" w:rightChars="100" w:firstLine="280" w:firstLineChars="100"/>
      <w:rPr>
        <w:rFonts w:asciiTheme="minorEastAsia" w:hAnsiTheme="minorEastAsia" w:eastAsiaTheme="minorEastAsia"/>
        <w:sz w:val="28"/>
        <w:szCs w:val="28"/>
      </w:rPr>
    </w:pPr>
    <w:r>
      <w:rPr>
        <w:rStyle w:val="7"/>
        <w:rFonts w:asciiTheme="minorEastAsia" w:hAnsiTheme="minorEastAsia" w:eastAsiaTheme="minorEastAsia"/>
        <w:sz w:val="28"/>
        <w:szCs w:val="28"/>
      </w:rPr>
      <w:fldChar w:fldCharType="begin"/>
    </w:r>
    <w:r>
      <w:rPr>
        <w:rStyle w:val="7"/>
        <w:rFonts w:asciiTheme="minorEastAsia" w:hAnsiTheme="minorEastAsia" w:eastAsiaTheme="minorEastAsia"/>
        <w:sz w:val="28"/>
        <w:szCs w:val="28"/>
      </w:rPr>
      <w:instrText xml:space="preserve">Page</w:instrText>
    </w:r>
    <w:r>
      <w:rPr>
        <w:rStyle w:val="7"/>
        <w:rFonts w:asciiTheme="minorEastAsia" w:hAnsiTheme="minorEastAsia" w:eastAsiaTheme="minorEastAsia"/>
        <w:sz w:val="28"/>
        <w:szCs w:val="28"/>
      </w:rPr>
      <w:fldChar w:fldCharType="separate"/>
    </w:r>
    <w:r>
      <w:rPr>
        <w:rStyle w:val="7"/>
        <w:rFonts w:asciiTheme="minorEastAsia" w:hAnsiTheme="minorEastAsia" w:eastAsiaTheme="minorEastAsia"/>
        <w:sz w:val="28"/>
        <w:szCs w:val="28"/>
      </w:rPr>
      <w:t>- 5 -</w:t>
    </w:r>
    <w:r>
      <w:rPr>
        <w:rStyle w:val="7"/>
        <w:rFonts w:asciiTheme="minorEastAsia" w:hAnsiTheme="minorEastAsia" w:eastAsiaTheme="minorEastAsia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210" w:leftChars="100" w:firstLine="280" w:firstLineChars="100"/>
      <w:rPr>
        <w:rFonts w:asciiTheme="minorEastAsia" w:hAnsiTheme="minorEastAsia" w:eastAsiaTheme="minorEastAsia"/>
        <w:sz w:val="28"/>
        <w:szCs w:val="28"/>
      </w:rPr>
    </w:pPr>
    <w:r>
      <w:rPr>
        <w:rStyle w:val="7"/>
        <w:rFonts w:asciiTheme="minorEastAsia" w:hAnsiTheme="minorEastAsia" w:eastAsiaTheme="minorEastAsia"/>
        <w:sz w:val="28"/>
        <w:szCs w:val="28"/>
      </w:rPr>
      <w:fldChar w:fldCharType="begin"/>
    </w:r>
    <w:r>
      <w:rPr>
        <w:rStyle w:val="7"/>
        <w:rFonts w:asciiTheme="minorEastAsia" w:hAnsiTheme="minorEastAsia" w:eastAsiaTheme="minorEastAsia"/>
        <w:sz w:val="28"/>
        <w:szCs w:val="28"/>
      </w:rPr>
      <w:instrText xml:space="preserve">Page</w:instrText>
    </w:r>
    <w:r>
      <w:rPr>
        <w:rStyle w:val="7"/>
        <w:rFonts w:asciiTheme="minorEastAsia" w:hAnsiTheme="minorEastAsia" w:eastAsiaTheme="minorEastAsia"/>
        <w:sz w:val="28"/>
        <w:szCs w:val="28"/>
      </w:rPr>
      <w:fldChar w:fldCharType="separate"/>
    </w:r>
    <w:r>
      <w:rPr>
        <w:rStyle w:val="7"/>
        <w:rFonts w:asciiTheme="minorEastAsia" w:hAnsiTheme="minorEastAsia" w:eastAsiaTheme="minorEastAsia"/>
        <w:sz w:val="28"/>
        <w:szCs w:val="28"/>
      </w:rPr>
      <w:t>- 6 -</w:t>
    </w:r>
    <w:r>
      <w:rPr>
        <w:rStyle w:val="7"/>
        <w:rFonts w:asciiTheme="minorEastAsia" w:hAnsiTheme="minorEastAsia" w:eastAsiaTheme="minorEastAsia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C3EFC"/>
    <w:rsid w:val="5CEC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uiPriority w:val="99"/>
    <w:pPr>
      <w:spacing w:before="100" w:beforeAutospacing="1" w:after="100" w:afterAutospacing="1"/>
    </w:pPr>
    <w:rPr>
      <w:rFonts w:ascii="宋体" w:hAnsi="Times New Roman" w:eastAsia="宋体" w:cs="宋体"/>
      <w:sz w:val="24"/>
      <w:szCs w:val="24"/>
      <w:lang w:val="en-US" w:eastAsia="zh-CN" w:bidi="ar-SA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2022-04-14T07:14:00Z</dcterms:created>
  <dc:creator>Administrator</dc:creator>
  <cp:lastModifiedBy>Administrator</cp:lastModifiedBy>
  <dcterms:modified xsi:type="dcterms:W3CDTF">2022-04-14T07:15:12Z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